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2E92" w14:textId="152A046A" w:rsidR="00CE3A1C" w:rsidRPr="00CE3A1C" w:rsidRDefault="00CE3A1C">
      <w:pPr>
        <w:rPr>
          <w:rFonts w:ascii="Arial" w:hAnsi="Arial" w:cs="Arial"/>
          <w:sz w:val="27"/>
          <w:szCs w:val="27"/>
          <w:bdr w:val="none" w:sz="0" w:space="0" w:color="auto" w:frame="1"/>
          <w:shd w:val="clear" w:color="auto" w:fill="FFFF64"/>
        </w:rPr>
      </w:pPr>
      <w:proofErr w:type="spellStart"/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FFFF64"/>
        </w:rPr>
        <w:t>Eavan</w:t>
      </w:r>
      <w:proofErr w:type="spellEnd"/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FFFF64"/>
        </w:rPr>
        <w:t xml:space="preserve"> </w:t>
      </w:r>
      <w:proofErr w:type="spellStart"/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FFFF64"/>
        </w:rPr>
        <w:t>Broland</w:t>
      </w:r>
      <w:proofErr w:type="spellEnd"/>
    </w:p>
    <w:p w14:paraId="1319C6F2" w14:textId="602791A4" w:rsidR="00356741" w:rsidRDefault="00CE3A1C"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FFFF64"/>
        </w:rPr>
        <w:t>Our</w:t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 </w:t>
      </w:r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DDDDDD"/>
        </w:rPr>
        <w:t xml:space="preserve">way of </w:t>
      </w:r>
      <w:bookmarkStart w:id="0" w:name="_GoBack"/>
      <w:bookmarkEnd w:id="0"/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DDDDDD"/>
        </w:rPr>
        <w:t>life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sz w:val="27"/>
          <w:szCs w:val="27"/>
          <w:bdr w:val="none" w:sz="0" w:space="0" w:color="auto" w:frame="1"/>
          <w:shd w:val="clear" w:color="auto" w:fill="DDDDDD"/>
        </w:rPr>
        <w:t>has hardly changed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since a wheel first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whetted a knife.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Maybe flame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burns more greedily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and wheels are steadier,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but we're the same: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we milestone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our lives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with oversights,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living by the lights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of the loaf left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by the cash register,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the washing powder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paid for and wrapped,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the wash left wet: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like most historic peoples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we are defined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by what we forget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and what we never will be: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star-gazers,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fire-eaters.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It's our alibi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for all time: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as far as history goes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we were never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on the scene of the crime.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When the king's head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gored its basket,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lastRenderedPageBreak/>
        <w:t>grim harvest,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we were </w:t>
      </w:r>
      <w:proofErr w:type="spellStart"/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gristing</w:t>
      </w:r>
      <w:proofErr w:type="spellEnd"/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bread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or getting the recipe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for a good soup.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It's still the same: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our windows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moth our children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to the flame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of hearth not history.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And still no page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scores the low music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of our outrage.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Appearances reassure: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that woman there,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craned to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the starry mystery,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is merely getting a breath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of evening air.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While this one here,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her mouth a burning plume -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she's no fire-eater,</w:t>
      </w:r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just my frosty </w:t>
      </w:r>
      <w:proofErr w:type="spellStart"/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neighbour</w:t>
      </w:r>
      <w:proofErr w:type="spellEnd"/>
      <w:r w:rsidRPr="00CE3A1C">
        <w:rPr>
          <w:rFonts w:ascii="Arial" w:hAnsi="Arial" w:cs="Arial"/>
          <w:color w:val="222222"/>
          <w:sz w:val="27"/>
          <w:szCs w:val="27"/>
        </w:rPr>
        <w:br/>
      </w:r>
      <w:r w:rsidRPr="00CE3A1C">
        <w:rPr>
          <w:rFonts w:ascii="Arial" w:hAnsi="Arial" w:cs="Arial"/>
          <w:color w:val="222222"/>
          <w:sz w:val="27"/>
          <w:szCs w:val="27"/>
          <w:shd w:val="clear" w:color="auto" w:fill="FFFFFF"/>
        </w:rPr>
        <w:t>coming home.</w:t>
      </w:r>
    </w:p>
    <w:sectPr w:rsidR="0035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1C"/>
    <w:rsid w:val="00356741"/>
    <w:rsid w:val="00C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F085"/>
  <w15:chartTrackingRefBased/>
  <w15:docId w15:val="{B23B3591-6BF0-49A7-A7E1-8FFE9E8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3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Chandler</dc:creator>
  <cp:keywords/>
  <dc:description/>
  <cp:lastModifiedBy>Doug Chandler</cp:lastModifiedBy>
  <cp:revision>1</cp:revision>
  <dcterms:created xsi:type="dcterms:W3CDTF">2018-07-30T15:58:00Z</dcterms:created>
  <dcterms:modified xsi:type="dcterms:W3CDTF">2018-07-30T15:59:00Z</dcterms:modified>
</cp:coreProperties>
</file>